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E964D" w14:textId="0E73D7C6" w:rsidR="0012529D" w:rsidRDefault="00FD6006" w:rsidP="007104B2">
      <w:pPr>
        <w:pStyle w:val="Default"/>
        <w:rPr>
          <w:b/>
          <w:bCs/>
          <w:sz w:val="48"/>
          <w:szCs w:val="48"/>
        </w:rPr>
      </w:pPr>
      <w:r w:rsidRPr="00772A6C">
        <w:rPr>
          <w:noProof/>
          <w:lang w:eastAsia="it-IT"/>
        </w:rPr>
        <w:drawing>
          <wp:inline distT="0" distB="0" distL="0" distR="0" wp14:anchorId="0D297EC1" wp14:editId="0BF071F5">
            <wp:extent cx="6120130" cy="609607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09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8E51D" w14:textId="77777777" w:rsidR="00DD21FA" w:rsidRPr="00431DB1" w:rsidRDefault="00DD21FA" w:rsidP="007104B2">
      <w:pPr>
        <w:pStyle w:val="Default"/>
        <w:rPr>
          <w:b/>
          <w:bCs/>
          <w:sz w:val="48"/>
          <w:szCs w:val="48"/>
        </w:rPr>
      </w:pPr>
    </w:p>
    <w:p w14:paraId="294A348C" w14:textId="77777777" w:rsidR="00DD21FA" w:rsidRPr="00F15AFC" w:rsidRDefault="00DD21FA" w:rsidP="00DD21FA">
      <w:pPr>
        <w:spacing w:after="0" w:line="240" w:lineRule="auto"/>
        <w:ind w:left="-284"/>
        <w:jc w:val="center"/>
        <w:rPr>
          <w:rFonts w:cstheme="minorHAnsi"/>
          <w:b/>
          <w:bCs/>
          <w:sz w:val="26"/>
          <w:szCs w:val="26"/>
        </w:rPr>
      </w:pPr>
      <w:r w:rsidRPr="00F15AFC">
        <w:rPr>
          <w:rFonts w:cstheme="minorHAnsi"/>
          <w:b/>
          <w:bCs/>
          <w:sz w:val="26"/>
          <w:szCs w:val="26"/>
        </w:rPr>
        <w:t>ISTITUTO COMPRENSIVO B. GENOVESE di BARCELLONA POZZO di GOTTO</w:t>
      </w:r>
    </w:p>
    <w:p w14:paraId="1ECE9C61" w14:textId="77777777" w:rsidR="00DD21FA" w:rsidRPr="00431DB1" w:rsidRDefault="00DD21FA" w:rsidP="00DD21FA">
      <w:pPr>
        <w:spacing w:after="0" w:line="240" w:lineRule="auto"/>
        <w:ind w:left="-284"/>
        <w:jc w:val="center"/>
        <w:rPr>
          <w:rFonts w:cstheme="minorHAnsi"/>
          <w:b/>
          <w:sz w:val="19"/>
          <w:szCs w:val="19"/>
          <w:lang w:val="en-US"/>
        </w:rPr>
      </w:pPr>
      <w:r w:rsidRPr="00F15AFC">
        <w:rPr>
          <w:rFonts w:cstheme="minorHAnsi"/>
          <w:b/>
          <w:bCs/>
          <w:i/>
          <w:iCs/>
          <w:sz w:val="19"/>
          <w:szCs w:val="19"/>
        </w:rPr>
        <w:t xml:space="preserve">VIA IMMACOLATA, 278 - </w:t>
      </w:r>
      <w:r w:rsidRPr="00F15AFC">
        <w:rPr>
          <w:rFonts w:cstheme="minorHAnsi"/>
          <w:sz w:val="19"/>
          <w:szCs w:val="19"/>
        </w:rPr>
        <w:t xml:space="preserve">98051 – BARCELLONA P.G. (ME). </w:t>
      </w:r>
      <w:r w:rsidRPr="00431DB1">
        <w:rPr>
          <w:rFonts w:cstheme="minorHAnsi"/>
          <w:b/>
          <w:bCs/>
          <w:i/>
          <w:iCs/>
          <w:sz w:val="19"/>
          <w:szCs w:val="19"/>
          <w:lang w:val="en-US"/>
        </w:rPr>
        <w:t xml:space="preserve">TEL. 090/9797427 – </w:t>
      </w:r>
      <w:r w:rsidRPr="00431DB1">
        <w:rPr>
          <w:rFonts w:cstheme="minorHAnsi"/>
          <w:b/>
          <w:sz w:val="19"/>
          <w:szCs w:val="19"/>
          <w:lang w:val="en-US"/>
        </w:rPr>
        <w:t>Cod. MEIC827004</w:t>
      </w:r>
    </w:p>
    <w:p w14:paraId="7751ED95" w14:textId="77777777" w:rsidR="001B2262" w:rsidRPr="00431DB1" w:rsidRDefault="00DD21FA" w:rsidP="001B2262">
      <w:pPr>
        <w:spacing w:after="0" w:line="240" w:lineRule="auto"/>
        <w:ind w:left="-284"/>
        <w:jc w:val="center"/>
        <w:rPr>
          <w:rStyle w:val="Collegamentoipertestuale"/>
          <w:rFonts w:cstheme="minorHAnsi"/>
          <w:b/>
          <w:bCs/>
          <w:sz w:val="16"/>
          <w:szCs w:val="16"/>
          <w:lang w:val="en-US"/>
        </w:rPr>
      </w:pPr>
      <w:r w:rsidRPr="00431DB1">
        <w:rPr>
          <w:rFonts w:cstheme="minorHAnsi"/>
          <w:b/>
          <w:sz w:val="16"/>
          <w:szCs w:val="16"/>
          <w:lang w:val="en-US"/>
        </w:rPr>
        <w:t xml:space="preserve">Email: </w:t>
      </w:r>
      <w:hyperlink r:id="rId6" w:history="1">
        <w:r w:rsidRPr="00431DB1">
          <w:rPr>
            <w:rStyle w:val="Collegamentoipertestuale"/>
            <w:rFonts w:cstheme="minorHAnsi"/>
            <w:b/>
            <w:sz w:val="16"/>
            <w:szCs w:val="16"/>
            <w:lang w:val="en-US"/>
          </w:rPr>
          <w:t>meic827004@istruzione.it</w:t>
        </w:r>
      </w:hyperlink>
      <w:r w:rsidRPr="00431DB1">
        <w:rPr>
          <w:rFonts w:cstheme="minorHAnsi"/>
          <w:b/>
          <w:sz w:val="16"/>
          <w:szCs w:val="16"/>
          <w:lang w:val="en-US"/>
        </w:rPr>
        <w:t xml:space="preserve"> - </w:t>
      </w:r>
      <w:r w:rsidRPr="00431DB1">
        <w:rPr>
          <w:rFonts w:cstheme="minorHAnsi"/>
          <w:b/>
          <w:bCs/>
          <w:sz w:val="16"/>
          <w:szCs w:val="16"/>
          <w:lang w:val="en-US"/>
        </w:rPr>
        <w:t xml:space="preserve">Sito internet: </w:t>
      </w:r>
      <w:hyperlink r:id="rId7" w:history="1">
        <w:r w:rsidRPr="00431DB1">
          <w:rPr>
            <w:rStyle w:val="Collegamentoipertestuale"/>
            <w:rFonts w:cstheme="minorHAnsi"/>
            <w:b/>
            <w:bCs/>
            <w:sz w:val="16"/>
            <w:szCs w:val="16"/>
            <w:lang w:val="en-US"/>
          </w:rPr>
          <w:t>www.icbgenovese.edu.it</w:t>
        </w:r>
      </w:hyperlink>
      <w:r w:rsidRPr="00431DB1">
        <w:rPr>
          <w:rFonts w:cstheme="minorHAnsi"/>
          <w:b/>
          <w:bCs/>
          <w:sz w:val="16"/>
          <w:szCs w:val="16"/>
          <w:lang w:val="en-US"/>
        </w:rPr>
        <w:t xml:space="preserve"> - pec: </w:t>
      </w:r>
      <w:hyperlink r:id="rId8" w:history="1">
        <w:r w:rsidRPr="00431DB1">
          <w:rPr>
            <w:rStyle w:val="Collegamentoipertestuale"/>
            <w:rFonts w:cstheme="minorHAnsi"/>
            <w:b/>
            <w:bCs/>
            <w:sz w:val="16"/>
            <w:szCs w:val="16"/>
            <w:lang w:val="en-US"/>
          </w:rPr>
          <w:t>meic827004@pec.istruzione.it</w:t>
        </w:r>
      </w:hyperlink>
    </w:p>
    <w:p w14:paraId="1D145DC0" w14:textId="77777777" w:rsidR="00DD21FA" w:rsidRPr="00431DB1" w:rsidRDefault="001B387D" w:rsidP="001B2262">
      <w:pPr>
        <w:spacing w:after="0" w:line="240" w:lineRule="auto"/>
        <w:ind w:left="-284"/>
        <w:jc w:val="center"/>
        <w:rPr>
          <w:rFonts w:cstheme="minorHAnsi"/>
          <w:lang w:val="en-US"/>
        </w:rPr>
      </w:pPr>
      <w:r w:rsidRPr="00431DB1">
        <w:rPr>
          <w:b/>
          <w:bCs/>
          <w:sz w:val="48"/>
          <w:szCs w:val="48"/>
          <w:lang w:val="en-US"/>
        </w:rPr>
        <w:t xml:space="preserve">                                          </w:t>
      </w:r>
    </w:p>
    <w:p w14:paraId="315D4287" w14:textId="7BB5B59A" w:rsidR="00D50643" w:rsidRPr="005B0524" w:rsidRDefault="00D50643" w:rsidP="001B387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B97F93">
        <w:rPr>
          <w:rFonts w:ascii="Calibri" w:hAnsi="Calibri" w:cs="Calibri"/>
        </w:rPr>
        <w:t>A</w:t>
      </w:r>
      <w:r w:rsidR="00B97F93" w:rsidRPr="00B97F93">
        <w:rPr>
          <w:rFonts w:ascii="Calibri" w:hAnsi="Calibri" w:cs="Calibri"/>
        </w:rPr>
        <w:t xml:space="preserve">lle famiglie dei </w:t>
      </w:r>
      <w:r w:rsidRPr="00B97F93">
        <w:rPr>
          <w:rFonts w:ascii="Calibri" w:hAnsi="Calibri" w:cs="Calibri"/>
        </w:rPr>
        <w:t>Corsisti</w:t>
      </w:r>
    </w:p>
    <w:p w14:paraId="61CDFC39" w14:textId="77777777" w:rsidR="001B387D" w:rsidRPr="005B0524" w:rsidRDefault="001B387D" w:rsidP="001B387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5B0524">
        <w:rPr>
          <w:rFonts w:ascii="Calibri" w:hAnsi="Calibri" w:cs="Calibri"/>
        </w:rPr>
        <w:t>Alla Sez. Amministrazione Trasparente</w:t>
      </w:r>
    </w:p>
    <w:p w14:paraId="365205FA" w14:textId="77777777" w:rsidR="001B387D" w:rsidRPr="005B0524" w:rsidRDefault="001B387D" w:rsidP="001B387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5B0524">
        <w:rPr>
          <w:rFonts w:ascii="Calibri" w:hAnsi="Calibri" w:cs="Calibri"/>
        </w:rPr>
        <w:t>All’Albo Online</w:t>
      </w:r>
    </w:p>
    <w:p w14:paraId="03BC178C" w14:textId="77777777" w:rsidR="001B387D" w:rsidRPr="005B0524" w:rsidRDefault="001B387D" w:rsidP="001B387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5B0524">
        <w:rPr>
          <w:rFonts w:ascii="Calibri" w:hAnsi="Calibri" w:cs="Calibri"/>
        </w:rPr>
        <w:t xml:space="preserve">Al Sito Web </w:t>
      </w:r>
    </w:p>
    <w:p w14:paraId="61E01386" w14:textId="77777777" w:rsidR="001B387D" w:rsidRPr="005B0524" w:rsidRDefault="001B387D" w:rsidP="001B387D">
      <w:pPr>
        <w:pStyle w:val="Default"/>
        <w:jc w:val="right"/>
        <w:rPr>
          <w:rFonts w:ascii="Calibri" w:hAnsi="Calibri" w:cs="Calibri"/>
          <w:sz w:val="22"/>
          <w:szCs w:val="22"/>
        </w:rPr>
      </w:pPr>
      <w:r w:rsidRPr="005B0524">
        <w:rPr>
          <w:rFonts w:ascii="Calibri" w:hAnsi="Calibri" w:cs="Calibri"/>
          <w:sz w:val="22"/>
          <w:szCs w:val="22"/>
        </w:rPr>
        <w:t>Al DSGA</w:t>
      </w:r>
    </w:p>
    <w:p w14:paraId="54C7DE3E" w14:textId="0D36AF95" w:rsidR="00FD6006" w:rsidRDefault="001B387D" w:rsidP="00FD6006">
      <w:pPr>
        <w:pStyle w:val="Default"/>
        <w:jc w:val="right"/>
        <w:rPr>
          <w:rFonts w:ascii="Calibri" w:hAnsi="Calibri" w:cs="Calibri"/>
          <w:sz w:val="22"/>
          <w:szCs w:val="22"/>
        </w:rPr>
      </w:pPr>
      <w:r w:rsidRPr="005B0524">
        <w:rPr>
          <w:rFonts w:ascii="Calibri" w:hAnsi="Calibri" w:cs="Calibri"/>
          <w:sz w:val="22"/>
          <w:szCs w:val="22"/>
        </w:rPr>
        <w:t xml:space="preserve">IC </w:t>
      </w:r>
      <w:proofErr w:type="gramStart"/>
      <w:r w:rsidRPr="005B0524">
        <w:rPr>
          <w:rFonts w:ascii="Calibri" w:hAnsi="Calibri" w:cs="Calibri"/>
          <w:sz w:val="22"/>
          <w:szCs w:val="22"/>
        </w:rPr>
        <w:t>B.GENOV</w:t>
      </w:r>
      <w:r w:rsidR="00FD6006">
        <w:rPr>
          <w:rFonts w:ascii="Calibri" w:hAnsi="Calibri" w:cs="Calibri"/>
          <w:sz w:val="22"/>
          <w:szCs w:val="22"/>
        </w:rPr>
        <w:t>ESE</w:t>
      </w:r>
      <w:proofErr w:type="gramEnd"/>
    </w:p>
    <w:p w14:paraId="7CB8FF11" w14:textId="77777777" w:rsidR="00FD6006" w:rsidRPr="00FD6006" w:rsidRDefault="00FD6006" w:rsidP="00FD6006">
      <w:pPr>
        <w:pStyle w:val="Default"/>
        <w:jc w:val="right"/>
        <w:rPr>
          <w:b/>
          <w:bCs/>
          <w:sz w:val="48"/>
          <w:szCs w:val="48"/>
        </w:rPr>
      </w:pPr>
    </w:p>
    <w:p w14:paraId="2E33BBCE" w14:textId="77777777" w:rsidR="00FD6006" w:rsidRDefault="00FD6006" w:rsidP="00FD6006">
      <w:pPr>
        <w:adjustRightInd w:val="0"/>
        <w:rPr>
          <w:rFonts w:cstheme="minorHAnsi"/>
        </w:rPr>
      </w:pPr>
      <w:r>
        <w:rPr>
          <w:rFonts w:cstheme="minorHAnsi"/>
        </w:rPr>
        <w:t>Fondi Strutturali Europei – Programma Nazionale “Scuola e competenze” 2021-2027 –Priorità 01 – Scuola e competenze – Fondo Sociale Europeo Plus (FSE+) – Obiettivo Specifico ESO4.6, Azione ESO4.</w:t>
      </w:r>
      <w:proofErr w:type="gramStart"/>
      <w:r>
        <w:rPr>
          <w:rFonts w:cstheme="minorHAnsi"/>
        </w:rPr>
        <w:t>6.A</w:t>
      </w:r>
      <w:proofErr w:type="gramEnd"/>
      <w:r>
        <w:rPr>
          <w:rFonts w:cstheme="minorHAnsi"/>
        </w:rPr>
        <w:t>1 – Sotto azione ESO4.</w:t>
      </w:r>
      <w:proofErr w:type="gramStart"/>
      <w:r>
        <w:rPr>
          <w:rFonts w:cstheme="minorHAnsi"/>
        </w:rPr>
        <w:t>6.A1.B</w:t>
      </w:r>
      <w:proofErr w:type="gramEnd"/>
      <w:r>
        <w:rPr>
          <w:rFonts w:cstheme="minorHAnsi"/>
        </w:rPr>
        <w:t xml:space="preserve">, interventi di cui al decreto del Ministro dell’istruzione e del merito n. 175 del 9 settembre 2025, Avviso 53338 del 09/03/2026 – Agenda Sud </w:t>
      </w:r>
      <w:proofErr w:type="spellStart"/>
      <w:r>
        <w:rPr>
          <w:rFonts w:cstheme="minorHAnsi"/>
        </w:rPr>
        <w:t>a.s.</w:t>
      </w:r>
      <w:proofErr w:type="spellEnd"/>
      <w:r>
        <w:rPr>
          <w:rFonts w:cstheme="minorHAnsi"/>
        </w:rPr>
        <w:t xml:space="preserve"> 2025-2026 e 2026-2027.</w:t>
      </w:r>
    </w:p>
    <w:p w14:paraId="11B89565" w14:textId="77777777" w:rsidR="00FD6006" w:rsidRDefault="00FD6006" w:rsidP="00FD6006">
      <w:pPr>
        <w:adjustRightInd w:val="0"/>
        <w:spacing w:after="0"/>
        <w:rPr>
          <w:rFonts w:cs="Calibri"/>
        </w:rPr>
      </w:pPr>
    </w:p>
    <w:p w14:paraId="71480913" w14:textId="7FF0A7D9" w:rsidR="00FD6006" w:rsidRDefault="00FD6006" w:rsidP="00FD6006">
      <w:pPr>
        <w:adjustRightInd w:val="0"/>
        <w:spacing w:after="0"/>
        <w:rPr>
          <w:rFonts w:cstheme="minorHAnsi"/>
          <w:b/>
        </w:rPr>
      </w:pPr>
      <w:r>
        <w:rPr>
          <w:b/>
          <w:bCs/>
        </w:rPr>
        <w:t>Progetto:</w:t>
      </w:r>
      <w:r>
        <w:rPr>
          <w:rFonts w:cs="NotoSans-Regular"/>
          <w:b/>
          <w:color w:val="000000"/>
        </w:rPr>
        <w:t xml:space="preserve"> “</w:t>
      </w:r>
      <w:r>
        <w:rPr>
          <w:rFonts w:cstheme="minorHAnsi"/>
          <w:b/>
        </w:rPr>
        <w:t>Meno divari, più liberi e uguali.  Skills Lab: Competenze di Base per il Successo Scolastico”</w:t>
      </w:r>
      <w:r>
        <w:rPr>
          <w:rFonts w:cs="NotoSans-Regular"/>
          <w:b/>
          <w:color w:val="000000"/>
        </w:rPr>
        <w:t xml:space="preserve">           </w:t>
      </w:r>
      <w:r>
        <w:rPr>
          <w:color w:val="000000"/>
        </w:rPr>
        <w:t xml:space="preserve">                                                                                                    </w:t>
      </w:r>
      <w:r>
        <w:rPr>
          <w:rFonts w:cs="NotoSans-Regular"/>
          <w:b/>
          <w:color w:val="000000"/>
        </w:rPr>
        <w:t xml:space="preserve">                               </w:t>
      </w:r>
    </w:p>
    <w:p w14:paraId="7390FF62" w14:textId="639835AB" w:rsidR="00FD6006" w:rsidRDefault="00FD6006" w:rsidP="00FD6006">
      <w:pPr>
        <w:spacing w:after="0"/>
        <w:rPr>
          <w:rFonts w:cstheme="minorHAnsi"/>
          <w:b/>
          <w:bCs/>
        </w:rPr>
      </w:pPr>
      <w:r>
        <w:rPr>
          <w:rFonts w:cs="NotoSans-Regular"/>
          <w:b/>
          <w:color w:val="000000"/>
        </w:rPr>
        <w:t xml:space="preserve">Codice: </w:t>
      </w:r>
      <w:r>
        <w:rPr>
          <w:rFonts w:cstheme="minorHAnsi"/>
          <w:b/>
          <w:bCs/>
        </w:rPr>
        <w:t>ESO4.</w:t>
      </w:r>
      <w:proofErr w:type="gramStart"/>
      <w:r>
        <w:rPr>
          <w:rFonts w:cstheme="minorHAnsi"/>
          <w:b/>
          <w:bCs/>
        </w:rPr>
        <w:t>6.A1.B</w:t>
      </w:r>
      <w:proofErr w:type="gramEnd"/>
      <w:r>
        <w:rPr>
          <w:rFonts w:cstheme="minorHAnsi"/>
          <w:b/>
          <w:bCs/>
        </w:rPr>
        <w:t>-</w:t>
      </w:r>
      <w:r>
        <w:rPr>
          <w:rFonts w:cs="NotoSans-Regular"/>
          <w:b/>
          <w:bCs/>
          <w:color w:val="000000"/>
        </w:rPr>
        <w:t xml:space="preserve"> </w:t>
      </w:r>
      <w:r>
        <w:rPr>
          <w:rFonts w:cstheme="minorHAnsi"/>
          <w:b/>
          <w:bCs/>
        </w:rPr>
        <w:t>FSEPNSI-2026-632</w:t>
      </w:r>
    </w:p>
    <w:p w14:paraId="1CA23895" w14:textId="37FF98DD" w:rsidR="00FD6006" w:rsidRDefault="00FD6006" w:rsidP="00FD6006">
      <w:pPr>
        <w:spacing w:after="0"/>
        <w:rPr>
          <w:rFonts w:cs="NotoSans-Regular"/>
          <w:b/>
          <w:color w:val="000000"/>
        </w:rPr>
      </w:pPr>
      <w:r>
        <w:rPr>
          <w:rFonts w:cstheme="minorHAnsi"/>
          <w:b/>
          <w:bCs/>
        </w:rPr>
        <w:t xml:space="preserve">CUP: </w:t>
      </w:r>
      <w:r>
        <w:rPr>
          <w:rFonts w:cs="NotoSans-Regular"/>
          <w:b/>
          <w:color w:val="212529"/>
        </w:rPr>
        <w:t>C64D25003130007</w:t>
      </w:r>
      <w:r>
        <w:rPr>
          <w:rFonts w:cstheme="minorHAnsi"/>
          <w:b/>
          <w:bCs/>
        </w:rPr>
        <w:t xml:space="preserve"> </w:t>
      </w:r>
      <w:r>
        <w:rPr>
          <w:rFonts w:cs="NotoSans-Regular"/>
          <w:b/>
          <w:color w:val="000000"/>
        </w:rPr>
        <w:t xml:space="preserve">   </w:t>
      </w:r>
    </w:p>
    <w:p w14:paraId="13ADB6CB" w14:textId="77777777" w:rsidR="005B1912" w:rsidRPr="005B0524" w:rsidRDefault="005B1912" w:rsidP="00FD6006">
      <w:pPr>
        <w:autoSpaceDE w:val="0"/>
        <w:autoSpaceDN w:val="0"/>
        <w:adjustRightInd w:val="0"/>
        <w:spacing w:after="0"/>
        <w:jc w:val="both"/>
        <w:rPr>
          <w:rFonts w:cstheme="minorHAnsi"/>
          <w:i/>
          <w:iCs/>
          <w:color w:val="333333"/>
        </w:rPr>
      </w:pPr>
    </w:p>
    <w:p w14:paraId="0A4A36DB" w14:textId="5697A822" w:rsidR="001B387D" w:rsidRPr="005B0524" w:rsidRDefault="001B387D" w:rsidP="0029116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</w:rPr>
      </w:pPr>
      <w:r w:rsidRPr="005B0524">
        <w:rPr>
          <w:rFonts w:cstheme="minorHAnsi"/>
          <w:b/>
          <w:color w:val="000000"/>
        </w:rPr>
        <w:t>OGGETTO: Trattamento Dati</w:t>
      </w:r>
      <w:r w:rsidR="00920393" w:rsidRPr="005B0524">
        <w:rPr>
          <w:rFonts w:cstheme="minorHAnsi"/>
          <w:b/>
          <w:color w:val="000000"/>
        </w:rPr>
        <w:t>.</w:t>
      </w:r>
    </w:p>
    <w:p w14:paraId="5C27305F" w14:textId="77777777" w:rsidR="00291167" w:rsidRPr="005B0524" w:rsidRDefault="00291167" w:rsidP="0029116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</w:rPr>
      </w:pPr>
    </w:p>
    <w:p w14:paraId="66778AEB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5B0524">
        <w:rPr>
          <w:rFonts w:cstheme="minorHAnsi"/>
          <w:color w:val="000000"/>
        </w:rPr>
        <w:t xml:space="preserve">1. </w:t>
      </w:r>
      <w:r w:rsidRPr="005B0524">
        <w:rPr>
          <w:rFonts w:cstheme="minorHAnsi"/>
          <w:b/>
          <w:bCs/>
          <w:color w:val="000000"/>
        </w:rPr>
        <w:t>INTRODUZIONE</w:t>
      </w:r>
    </w:p>
    <w:p w14:paraId="1319547B" w14:textId="77777777" w:rsidR="001B387D" w:rsidRPr="005B0524" w:rsidRDefault="001B387D" w:rsidP="00EE2A56">
      <w:pPr>
        <w:tabs>
          <w:tab w:val="left" w:pos="8931"/>
        </w:tabs>
        <w:autoSpaceDE w:val="0"/>
        <w:autoSpaceDN w:val="0"/>
        <w:adjustRightInd w:val="0"/>
        <w:spacing w:after="0" w:line="240" w:lineRule="auto"/>
        <w:ind w:right="142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La presente informativa viene resa ai sensi del Regolamento UE 2016/679 - Regolamento Generale per la</w:t>
      </w:r>
      <w:r w:rsidR="00291167" w:rsidRPr="005B0524">
        <w:rPr>
          <w:rFonts w:cstheme="minorHAnsi"/>
          <w:color w:val="000000"/>
        </w:rPr>
        <w:t xml:space="preserve"> </w:t>
      </w:r>
      <w:r w:rsidRPr="005B0524">
        <w:rPr>
          <w:rFonts w:cstheme="minorHAnsi"/>
          <w:color w:val="000000"/>
        </w:rPr>
        <w:t xml:space="preserve">Protezione dei Dati (nel seguito GDPR o Regolamento) e del </w:t>
      </w:r>
      <w:proofErr w:type="spellStart"/>
      <w:r w:rsidRPr="005B0524">
        <w:rPr>
          <w:rFonts w:cstheme="minorHAnsi"/>
          <w:color w:val="000000"/>
        </w:rPr>
        <w:t>D.Lgs.</w:t>
      </w:r>
      <w:proofErr w:type="spellEnd"/>
      <w:r w:rsidRPr="005B0524">
        <w:rPr>
          <w:rFonts w:cstheme="minorHAnsi"/>
          <w:color w:val="000000"/>
        </w:rPr>
        <w:t xml:space="preserve"> 30 giugno 2003 n. 196 (Codice in</w:t>
      </w:r>
      <w:r w:rsidR="00291167" w:rsidRPr="005B0524">
        <w:rPr>
          <w:rFonts w:cstheme="minorHAnsi"/>
          <w:color w:val="000000"/>
        </w:rPr>
        <w:t xml:space="preserve"> </w:t>
      </w:r>
      <w:r w:rsidRPr="005B0524">
        <w:rPr>
          <w:rFonts w:cstheme="minorHAnsi"/>
          <w:color w:val="000000"/>
        </w:rPr>
        <w:t xml:space="preserve">materia di protezione dei dati personali). Si precisa che ogni riferimento al </w:t>
      </w:r>
      <w:proofErr w:type="spellStart"/>
      <w:r w:rsidRPr="005B0524">
        <w:rPr>
          <w:rFonts w:cstheme="minorHAnsi"/>
          <w:color w:val="000000"/>
        </w:rPr>
        <w:t>D.Lgs.</w:t>
      </w:r>
      <w:proofErr w:type="spellEnd"/>
      <w:r w:rsidRPr="005B0524">
        <w:rPr>
          <w:rFonts w:cstheme="minorHAnsi"/>
          <w:color w:val="000000"/>
        </w:rPr>
        <w:t xml:space="preserve"> 196/2003 deve intendersi</w:t>
      </w:r>
      <w:r w:rsidR="00291167" w:rsidRPr="005B0524">
        <w:rPr>
          <w:rFonts w:cstheme="minorHAnsi"/>
          <w:color w:val="000000"/>
        </w:rPr>
        <w:t xml:space="preserve"> </w:t>
      </w:r>
      <w:r w:rsidRPr="005B0524">
        <w:rPr>
          <w:rFonts w:cstheme="minorHAnsi"/>
          <w:color w:val="000000"/>
        </w:rPr>
        <w:t>valido ed efficace nei limiti e nella misura in cui le norme richiamate sono in vigore anche successivamente</w:t>
      </w:r>
      <w:r w:rsidR="00291167" w:rsidRPr="005B0524">
        <w:rPr>
          <w:rFonts w:cstheme="minorHAnsi"/>
          <w:color w:val="000000"/>
        </w:rPr>
        <w:t xml:space="preserve"> </w:t>
      </w:r>
      <w:r w:rsidRPr="005B0524">
        <w:rPr>
          <w:rFonts w:cstheme="minorHAnsi"/>
          <w:color w:val="000000"/>
        </w:rPr>
        <w:t>alla data di applicazione del Regolamento. Secondo la suddetta normativa, tale trattamento sarà</w:t>
      </w:r>
      <w:r w:rsidR="00291167" w:rsidRPr="005B0524">
        <w:rPr>
          <w:rFonts w:cstheme="minorHAnsi"/>
          <w:color w:val="000000"/>
        </w:rPr>
        <w:t xml:space="preserve"> </w:t>
      </w:r>
      <w:r w:rsidRPr="005B0524">
        <w:rPr>
          <w:rFonts w:cstheme="minorHAnsi"/>
          <w:color w:val="000000"/>
        </w:rPr>
        <w:t>improntato ai principi di correttezza, liceità e trasparenza e di tutela della riservatezza e dei diritti delle</w:t>
      </w:r>
      <w:r w:rsidR="00291167" w:rsidRPr="005B0524">
        <w:rPr>
          <w:rFonts w:cstheme="minorHAnsi"/>
          <w:color w:val="000000"/>
        </w:rPr>
        <w:t xml:space="preserve"> </w:t>
      </w:r>
      <w:r w:rsidRPr="005B0524">
        <w:rPr>
          <w:rFonts w:cstheme="minorHAnsi"/>
          <w:color w:val="000000"/>
        </w:rPr>
        <w:t>persone.</w:t>
      </w:r>
    </w:p>
    <w:p w14:paraId="4DCAB6DE" w14:textId="77777777" w:rsidR="001B387D" w:rsidRPr="005B0524" w:rsidRDefault="001B387D" w:rsidP="00EE2A56">
      <w:pPr>
        <w:tabs>
          <w:tab w:val="left" w:pos="8931"/>
        </w:tabs>
        <w:autoSpaceDE w:val="0"/>
        <w:autoSpaceDN w:val="0"/>
        <w:adjustRightInd w:val="0"/>
        <w:spacing w:after="0" w:line="240" w:lineRule="auto"/>
        <w:ind w:right="142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Tutti i dati personali sono raccolti e trattati nel rispetto delle leggi nazionali e dell'UE sulla tutela dei dati.</w:t>
      </w:r>
    </w:p>
    <w:p w14:paraId="74D647B9" w14:textId="77777777" w:rsidR="001B387D" w:rsidRPr="005B0524" w:rsidRDefault="001B387D" w:rsidP="00EE2A56">
      <w:pPr>
        <w:tabs>
          <w:tab w:val="left" w:pos="8931"/>
        </w:tabs>
        <w:autoSpaceDE w:val="0"/>
        <w:autoSpaceDN w:val="0"/>
        <w:adjustRightInd w:val="0"/>
        <w:spacing w:after="0" w:line="240" w:lineRule="auto"/>
        <w:ind w:right="142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La presente informativa è resa al fine di acquisire il consenso esplicito al trattamento dei dati personali per</w:t>
      </w:r>
    </w:p>
    <w:p w14:paraId="5B8A85AF" w14:textId="77777777" w:rsidR="001B387D" w:rsidRPr="005B0524" w:rsidRDefault="001B387D" w:rsidP="00EE2A56">
      <w:pPr>
        <w:tabs>
          <w:tab w:val="left" w:pos="8931"/>
        </w:tabs>
        <w:autoSpaceDE w:val="0"/>
        <w:autoSpaceDN w:val="0"/>
        <w:adjustRightInd w:val="0"/>
        <w:spacing w:after="0" w:line="240" w:lineRule="auto"/>
        <w:ind w:right="142"/>
        <w:jc w:val="both"/>
        <w:rPr>
          <w:rFonts w:cstheme="minorHAnsi"/>
          <w:b/>
          <w:bCs/>
        </w:rPr>
      </w:pPr>
      <w:r w:rsidRPr="005B0524">
        <w:rPr>
          <w:rFonts w:cstheme="minorHAnsi"/>
          <w:color w:val="000000"/>
        </w:rPr>
        <w:t>aderire all’iniziativa “Competenze STEM e multilinguistiche nelle scuole statali” (D.M. 65/2023) –</w:t>
      </w:r>
      <w:r w:rsidRPr="005B0524">
        <w:rPr>
          <w:rFonts w:cstheme="minorHAnsi"/>
          <w:b/>
          <w:bCs/>
        </w:rPr>
        <w:t xml:space="preserve"> </w:t>
      </w:r>
    </w:p>
    <w:p w14:paraId="6C375F9E" w14:textId="77777777" w:rsidR="00291167" w:rsidRPr="005B0524" w:rsidRDefault="00291167" w:rsidP="00EE2A56">
      <w:pPr>
        <w:tabs>
          <w:tab w:val="left" w:pos="8931"/>
        </w:tabs>
        <w:autoSpaceDE w:val="0"/>
        <w:autoSpaceDN w:val="0"/>
        <w:adjustRightInd w:val="0"/>
        <w:spacing w:after="0" w:line="240" w:lineRule="auto"/>
        <w:ind w:right="142"/>
        <w:jc w:val="both"/>
        <w:rPr>
          <w:rFonts w:cstheme="minorHAnsi"/>
          <w:b/>
          <w:bCs/>
        </w:rPr>
      </w:pPr>
    </w:p>
    <w:p w14:paraId="235C1075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5B0524">
        <w:rPr>
          <w:rFonts w:cstheme="minorHAnsi"/>
          <w:color w:val="000000"/>
        </w:rPr>
        <w:t xml:space="preserve">2. </w:t>
      </w:r>
      <w:r w:rsidRPr="005B0524">
        <w:rPr>
          <w:rFonts w:cstheme="minorHAnsi"/>
          <w:b/>
          <w:bCs/>
          <w:color w:val="000000"/>
        </w:rPr>
        <w:t>DEFINIZIONI (cfr. GDPR art. 4)</w:t>
      </w:r>
    </w:p>
    <w:p w14:paraId="1DF02D40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Ai sensi degli articoli 13 e 14 del Regolamento UE 2016/679 e dell’articolo 13 del D. Lgs. 196/2003,</w:t>
      </w:r>
      <w:r w:rsidR="00291167" w:rsidRPr="005B0524">
        <w:rPr>
          <w:rFonts w:cstheme="minorHAnsi"/>
          <w:color w:val="000000"/>
        </w:rPr>
        <w:t xml:space="preserve"> </w:t>
      </w:r>
      <w:r w:rsidRPr="005B0524">
        <w:rPr>
          <w:rFonts w:cstheme="minorHAnsi"/>
          <w:color w:val="000000"/>
        </w:rPr>
        <w:t>pertanto, si forniscono le seguenti informazioni:</w:t>
      </w:r>
    </w:p>
    <w:p w14:paraId="2204B470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a. L’interessato è una qualunque “persona fisica” residente in uno Stato Membro dell’Unione Europea</w:t>
      </w:r>
    </w:p>
    <w:p w14:paraId="298AEB67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identificata o identificabile attraverso i propri dati personali.</w:t>
      </w:r>
    </w:p>
    <w:p w14:paraId="5175A988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b. Dato Personale è qualsiasi informazione riguardante un interessato che lo rende identificabile; si</w:t>
      </w:r>
    </w:p>
    <w:p w14:paraId="29F59B74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considera identificabile la persona fisica che può essere identificata, direttamente o indirettamente,</w:t>
      </w:r>
    </w:p>
    <w:p w14:paraId="4E596AD6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con particolare riferimento a un identificativo come il nome, un numero di identificazione, dati</w:t>
      </w:r>
    </w:p>
    <w:p w14:paraId="57646856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relativi all’ubicazione, un identificativo online o a uno o più elementi caratteristici della sua identità</w:t>
      </w:r>
    </w:p>
    <w:p w14:paraId="420387DB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fisica, fisiologica, genetica, psichica, economica, culturale o sociale.</w:t>
      </w:r>
    </w:p>
    <w:p w14:paraId="1C7FA385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I dati personali:</w:t>
      </w:r>
    </w:p>
    <w:p w14:paraId="67B0D951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c. Categorie particolari di dati personali sono quei dati in grado di rilevare l’origine razziale o etnica, le</w:t>
      </w:r>
    </w:p>
    <w:p w14:paraId="068DD484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lastRenderedPageBreak/>
        <w:t>opinioni politiche, le convinzioni religiose o filosofiche, o l’appartenenza sindacale, nonché trattare</w:t>
      </w:r>
    </w:p>
    <w:p w14:paraId="0A1E8880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dati genetici, dati biometrici intesi a identificare in modo univoco una persona fisica, dati relativi alla</w:t>
      </w:r>
    </w:p>
    <w:p w14:paraId="506740FC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salute o alla vita sessuale o all’orientamento sessuale della persona. Sono da considerare allo stesso</w:t>
      </w:r>
    </w:p>
    <w:p w14:paraId="2434DD03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modo i dati relativi alle condanne penali e ai reati o a connesse misure di sicurezza.</w:t>
      </w:r>
    </w:p>
    <w:p w14:paraId="1B0F9149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d. Consenso dell’interessato è una qualsiasi manifestazione di volontà libera, specifica, informata e</w:t>
      </w:r>
    </w:p>
    <w:p w14:paraId="3F456527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inequivocabile dell’interessato, con la quale lo stesso manifesta il proprio assenso, mediante</w:t>
      </w:r>
    </w:p>
    <w:p w14:paraId="64465585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dichiarazione o azione positiva inequivocabile, che i dati personali che lo riguardano siano oggetto di</w:t>
      </w:r>
    </w:p>
    <w:p w14:paraId="794BACAD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trattamento.</w:t>
      </w:r>
    </w:p>
    <w:p w14:paraId="672C4F1F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e. Trattamento è qualunque operazione automatica o manuale effettuata sui dati personali o particolari</w:t>
      </w:r>
    </w:p>
    <w:p w14:paraId="29E45638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che consenta l’identificazione dell’interessato. Qualora il titolare del trattamento possa dimostrare di</w:t>
      </w:r>
    </w:p>
    <w:p w14:paraId="37CC62C8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non essere in grado di identificare l’interessato, non è necessario acquisire il consenso e non si</w:t>
      </w:r>
    </w:p>
    <w:p w14:paraId="36F67497" w14:textId="77777777" w:rsidR="00FE74B7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applicano gli articoli da 15 a 20 del Regolamento.</w:t>
      </w:r>
    </w:p>
    <w:p w14:paraId="27E387D8" w14:textId="77777777" w:rsidR="00291167" w:rsidRPr="005B0524" w:rsidRDefault="00291167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5EDF2BC7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5B0524">
        <w:rPr>
          <w:rFonts w:cstheme="minorHAnsi"/>
          <w:color w:val="000000"/>
        </w:rPr>
        <w:t xml:space="preserve">3. </w:t>
      </w:r>
      <w:r w:rsidRPr="005B0524">
        <w:rPr>
          <w:rFonts w:cstheme="minorHAnsi"/>
          <w:b/>
          <w:bCs/>
          <w:color w:val="000000"/>
        </w:rPr>
        <w:t>TITOLARE E RESPONSABILI</w:t>
      </w:r>
    </w:p>
    <w:p w14:paraId="329F67FB" w14:textId="77777777" w:rsidR="00291167" w:rsidRPr="005B0524" w:rsidRDefault="00291167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14:paraId="2864D73C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5B0524">
        <w:rPr>
          <w:rFonts w:cstheme="minorHAnsi"/>
          <w:color w:val="000000"/>
        </w:rPr>
        <w:t xml:space="preserve"> </w:t>
      </w:r>
      <w:r w:rsidRPr="005B0524">
        <w:rPr>
          <w:rFonts w:cstheme="minorHAnsi"/>
          <w:b/>
          <w:bCs/>
          <w:color w:val="000000"/>
        </w:rPr>
        <w:t>Titolare del trattamento dei dati</w:t>
      </w:r>
    </w:p>
    <w:p w14:paraId="3FA1E47A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Titolare del trattamento dei dati è l’</w:t>
      </w:r>
      <w:r w:rsidR="001B2262" w:rsidRPr="005B0524">
        <w:rPr>
          <w:rFonts w:cstheme="minorHAnsi"/>
          <w:color w:val="000000"/>
        </w:rPr>
        <w:t>Istituto Comprensivo IC B. GENOVESE Barcellona PG,</w:t>
      </w:r>
      <w:r w:rsidRPr="005B0524">
        <w:rPr>
          <w:rFonts w:cstheme="minorHAnsi"/>
          <w:color w:val="000000"/>
        </w:rPr>
        <w:t xml:space="preserve">- al quale ci si potrà rivolgere per esercitare i diritti degli interessati, scrivendo all’indirizzo </w:t>
      </w:r>
      <w:proofErr w:type="spellStart"/>
      <w:r w:rsidRPr="005B0524">
        <w:rPr>
          <w:rFonts w:cstheme="minorHAnsi"/>
          <w:color w:val="000000"/>
        </w:rPr>
        <w:t>pec</w:t>
      </w:r>
      <w:proofErr w:type="spellEnd"/>
      <w:r w:rsidRPr="005B0524">
        <w:rPr>
          <w:rFonts w:cstheme="minorHAnsi"/>
          <w:color w:val="000000"/>
        </w:rPr>
        <w:t>:</w:t>
      </w:r>
      <w:r w:rsidR="00297A21" w:rsidRPr="005B0524">
        <w:rPr>
          <w:rFonts w:cstheme="minorHAnsi"/>
          <w:color w:val="000000"/>
        </w:rPr>
        <w:t xml:space="preserve"> </w:t>
      </w:r>
      <w:hyperlink r:id="rId9" w:history="1">
        <w:r w:rsidR="00291167" w:rsidRPr="005B0524">
          <w:rPr>
            <w:rStyle w:val="Collegamentoipertestuale"/>
            <w:rFonts w:cstheme="minorHAnsi"/>
          </w:rPr>
          <w:t>meic827004@pec.istruzione.it</w:t>
        </w:r>
      </w:hyperlink>
    </w:p>
    <w:p w14:paraId="40C6E154" w14:textId="77777777" w:rsidR="00291167" w:rsidRPr="005B0524" w:rsidRDefault="00291167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28BF3885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5B0524">
        <w:rPr>
          <w:rFonts w:cstheme="minorHAnsi"/>
          <w:b/>
          <w:bCs/>
          <w:color w:val="000000"/>
        </w:rPr>
        <w:t>Responsabile della protezione dei dati</w:t>
      </w:r>
    </w:p>
    <w:p w14:paraId="4AE81A76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Il Responsabile della Protezione dei Dati (RPD) dell’Istituto Comprensivo B.GENOVESE</w:t>
      </w:r>
      <w:r w:rsidR="001B2262" w:rsidRPr="005B0524">
        <w:rPr>
          <w:rFonts w:cstheme="minorHAnsi"/>
          <w:color w:val="000000"/>
        </w:rPr>
        <w:t xml:space="preserve"> </w:t>
      </w:r>
      <w:r w:rsidRPr="005B0524">
        <w:rPr>
          <w:rFonts w:cstheme="minorHAnsi"/>
          <w:color w:val="000000"/>
        </w:rPr>
        <w:t xml:space="preserve">raggiungibile al seguente indirizzo e-mail </w:t>
      </w:r>
      <w:hyperlink r:id="rId10" w:history="1">
        <w:r w:rsidR="00291167" w:rsidRPr="005B0524">
          <w:rPr>
            <w:rStyle w:val="Collegamentoipertestuale"/>
            <w:rFonts w:cstheme="minorHAnsi"/>
          </w:rPr>
          <w:t>MEIC827004@ISTRUZIONE.IT</w:t>
        </w:r>
      </w:hyperlink>
    </w:p>
    <w:p w14:paraId="454BFA08" w14:textId="77777777" w:rsidR="00291167" w:rsidRPr="005B0524" w:rsidRDefault="00291167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0EC3E498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5B0524">
        <w:rPr>
          <w:rFonts w:cstheme="minorHAnsi"/>
          <w:color w:val="000000"/>
        </w:rPr>
        <w:t xml:space="preserve">4) </w:t>
      </w:r>
      <w:r w:rsidRPr="005B0524">
        <w:rPr>
          <w:rFonts w:cstheme="minorHAnsi"/>
          <w:b/>
          <w:bCs/>
          <w:color w:val="000000"/>
        </w:rPr>
        <w:t>FINALITA’ DELLA RACCOLTA DATI, LORO UTILIZZO, E PERIODO DI CONSERVAZIONE</w:t>
      </w:r>
    </w:p>
    <w:p w14:paraId="0C254CFA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a) La base giuridica del trattamento dei dati per consentire lo svolgimento dell’iniziativa nell’ambito</w:t>
      </w:r>
    </w:p>
    <w:p w14:paraId="0E06B750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delle attività istituzionali del Titolare e del Responsabile del Trattamento è conforme all’ex art. 6 del</w:t>
      </w:r>
    </w:p>
    <w:p w14:paraId="32B33D26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Regolamento (Liceità del Trattamento); per questo motivo è necessario acquisire la manifestazione di</w:t>
      </w:r>
    </w:p>
    <w:p w14:paraId="213DA06A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consenso.</w:t>
      </w:r>
    </w:p>
    <w:p w14:paraId="543FD288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b) Le informazioni personali richieste e il conseguente trattamento hanno pertanto le seguenti finalità:</w:t>
      </w:r>
    </w:p>
    <w:p w14:paraId="2F7C84F2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i) consentire lo svolgimento delle attività scolastiche aggiuntive erogate presso la scuola</w:t>
      </w:r>
    </w:p>
    <w:p w14:paraId="57051413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nell’ambito del “Competenze STEM e multilinguistiche nelle scuole statali” (D.M. 65/2023) –</w:t>
      </w:r>
    </w:p>
    <w:p w14:paraId="78E006C6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Codice avviso: M4C1I3.1-2023-1143, finanziato dall’Unione Europea nel contesto</w:t>
      </w:r>
    </w:p>
    <w:p w14:paraId="4570CD05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 xml:space="preserve">dell’iniziativa </w:t>
      </w:r>
      <w:proofErr w:type="spellStart"/>
      <w:r w:rsidRPr="005B0524">
        <w:rPr>
          <w:rFonts w:cstheme="minorHAnsi"/>
          <w:color w:val="000000"/>
        </w:rPr>
        <w:t>NextGenerationEU</w:t>
      </w:r>
      <w:proofErr w:type="spellEnd"/>
      <w:r w:rsidRPr="005B0524">
        <w:rPr>
          <w:rFonts w:cstheme="minorHAnsi"/>
          <w:color w:val="000000"/>
        </w:rPr>
        <w:t>.</w:t>
      </w:r>
    </w:p>
    <w:p w14:paraId="137612A9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ii) consentire l’erogazione dei servizi informatici richiesti per la partecipazione all’iniziativa</w:t>
      </w:r>
    </w:p>
    <w:p w14:paraId="33B688B4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iii) permettere le finalità istituzionali della piattaforma FUTURA;</w:t>
      </w:r>
    </w:p>
    <w:p w14:paraId="7CA73AC7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iv) adempiere agli eventuali obblighi previsti delle normative vigenti, nonché per esercitare i</w:t>
      </w:r>
    </w:p>
    <w:p w14:paraId="3686D8E2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diritti del Titolare del trattamento</w:t>
      </w:r>
    </w:p>
    <w:p w14:paraId="6E3B21DA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v) garantire l’adempimento di obblighi contrattuali da parte del Responsabile del Trattamento.</w:t>
      </w:r>
    </w:p>
    <w:p w14:paraId="6D8E9A89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c) Il trattamento dei dati sarà effettuato prevalentemente con procedure informatiche automatizzate su</w:t>
      </w:r>
    </w:p>
    <w:p w14:paraId="12CB5ACE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server ubicati sul territorio italiano. I dati potranno essere trattati anche in modalità non elettronica,</w:t>
      </w:r>
    </w:p>
    <w:p w14:paraId="1E674D01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con l’ausilio di strumenti manuali.</w:t>
      </w:r>
    </w:p>
    <w:p w14:paraId="7C01F3BB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d) I dati saranno conservati per il tempo necessario a conseguire gli scopi per cui sono stati raccolti. Il</w:t>
      </w:r>
    </w:p>
    <w:p w14:paraId="71F03B00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periodo di conservazione dei dati normalmente non supera i cinque anni dalla data di conclusione</w:t>
      </w:r>
    </w:p>
    <w:p w14:paraId="281468C3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dell’iniziativa. Tale periodo viene inoltre determinato in modo da garantire la corretta conservazione</w:t>
      </w:r>
    </w:p>
    <w:p w14:paraId="3203BAC3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dei dati su supporto cartaceo o informatico per il numero di anni definito dalle normative UE e</w:t>
      </w:r>
    </w:p>
    <w:p w14:paraId="54208DFA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nazionali vigenti in materia di conservazione della documentazione amministrativa e contabile.</w:t>
      </w:r>
    </w:p>
    <w:p w14:paraId="7FF38011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e) Il consenso al trattamento dei dati è obbligatorio, poiché il mancato conferimento comporta</w:t>
      </w:r>
    </w:p>
    <w:p w14:paraId="3B84FA9F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l’impossibilità per l’interessato di partecipare alle attività formative del Progetto, in quanto le attività</w:t>
      </w:r>
    </w:p>
    <w:p w14:paraId="778F75B5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non potranno essere rendicontate dalla scuola come quota parte dei costi di gestione.</w:t>
      </w:r>
    </w:p>
    <w:p w14:paraId="55A399B0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f) I dati potranno essere trattati da personale della piattaforma FUTURA autorizzato (incaricati del</w:t>
      </w:r>
    </w:p>
    <w:p w14:paraId="004BD560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supporto tecnico alla piattaforma, ricercatori, ecc.), e da collaboratori esterni autorizzati, tenuti a</w:t>
      </w:r>
    </w:p>
    <w:p w14:paraId="78456E95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loro volta al rispetto della riservatezza e della privacy I dati potranno essere affidati anche ad aziende</w:t>
      </w:r>
    </w:p>
    <w:p w14:paraId="1AB03881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terze operanti nel settore dell’ICT, nominate a loro volta Responsabili del trattamento.</w:t>
      </w:r>
    </w:p>
    <w:p w14:paraId="75745DCA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lastRenderedPageBreak/>
        <w:t>g) Il trattamento non ha ad oggetto dati personali particolari. Pertanto nelle parti dei questionari che</w:t>
      </w:r>
    </w:p>
    <w:p w14:paraId="0C3EFFAE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consentono risposte libere non devono essere inserite le tipologie di dati descritte al punto 2.e della</w:t>
      </w:r>
    </w:p>
    <w:p w14:paraId="67E35BE6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presente informativa.</w:t>
      </w:r>
    </w:p>
    <w:p w14:paraId="18496E68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h) Qualora nello svolgimento delle attività dovesse essere raccolto materiale documentale e/o</w:t>
      </w:r>
    </w:p>
    <w:p w14:paraId="541D5C2E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audiovisivo che riporta dati o immagini di terzi e, in particolare, di minori, saranno acquisiti</w:t>
      </w:r>
    </w:p>
    <w:p w14:paraId="056626BC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preventivamente i necessari consensi dai genitori/tutori di minori, dagli studenti maggiorenni, o da</w:t>
      </w:r>
    </w:p>
    <w:p w14:paraId="3AE89B7E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terzi interessati.</w:t>
      </w:r>
    </w:p>
    <w:p w14:paraId="08A1F629" w14:textId="77777777" w:rsidR="001B387D" w:rsidRPr="005B0524" w:rsidRDefault="00291167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i)</w:t>
      </w:r>
      <w:r w:rsidR="001B387D" w:rsidRPr="005B0524">
        <w:rPr>
          <w:rFonts w:cstheme="minorHAnsi"/>
          <w:color w:val="000000"/>
        </w:rPr>
        <w:t>Non vengono eseguiti trattamenti di profilazione dei dati personali conferiti.</w:t>
      </w:r>
    </w:p>
    <w:p w14:paraId="486D3E03" w14:textId="77777777" w:rsidR="00291167" w:rsidRPr="005B0524" w:rsidRDefault="00291167" w:rsidP="00EE2A56">
      <w:pPr>
        <w:pStyle w:val="Paragrafoelenco"/>
        <w:autoSpaceDE w:val="0"/>
        <w:autoSpaceDN w:val="0"/>
        <w:adjustRightInd w:val="0"/>
        <w:spacing w:after="0" w:line="240" w:lineRule="auto"/>
        <w:ind w:left="1080"/>
        <w:jc w:val="both"/>
        <w:rPr>
          <w:rFonts w:cstheme="minorHAnsi"/>
          <w:color w:val="000000"/>
        </w:rPr>
      </w:pPr>
    </w:p>
    <w:p w14:paraId="21F0DEFF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5B0524">
        <w:rPr>
          <w:rFonts w:cstheme="minorHAnsi"/>
          <w:color w:val="000000"/>
        </w:rPr>
        <w:t xml:space="preserve">5) </w:t>
      </w:r>
      <w:r w:rsidRPr="005B0524">
        <w:rPr>
          <w:rFonts w:cstheme="minorHAnsi"/>
          <w:b/>
          <w:bCs/>
          <w:color w:val="000000"/>
        </w:rPr>
        <w:t>TRASFERIMENTO DEI DATI</w:t>
      </w:r>
    </w:p>
    <w:p w14:paraId="30A79150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a) Con esclusione del Titolare del Trattamento e del responsabile del Trattamento, I dati personali</w:t>
      </w:r>
    </w:p>
    <w:p w14:paraId="277E7824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potranno essere oggetto di diffusione solo in forma aggregata e anonima a fini statistici o di ricerca. I</w:t>
      </w:r>
    </w:p>
    <w:p w14:paraId="39D3BAE5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dati forniti potrebbero essere condivisi con altre terze parti pubbliche (Enti Pubblici di Ricerca,</w:t>
      </w:r>
    </w:p>
    <w:p w14:paraId="0AB5B76A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Università, altre Amministrazioni dello Stato) sempre per scopi di ricerca e nell’ambito delle finalità</w:t>
      </w:r>
    </w:p>
    <w:p w14:paraId="784A1746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istituzionali degli Enti.</w:t>
      </w:r>
    </w:p>
    <w:p w14:paraId="4D6BDA5B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 xml:space="preserve">b) Attualmente non è previsto nessun trasferimento dei dati personali verso Paesi </w:t>
      </w:r>
      <w:proofErr w:type="spellStart"/>
      <w:r w:rsidRPr="005B0524">
        <w:rPr>
          <w:rFonts w:cstheme="minorHAnsi"/>
          <w:color w:val="000000"/>
        </w:rPr>
        <w:t>ExtraUE</w:t>
      </w:r>
      <w:proofErr w:type="spellEnd"/>
      <w:r w:rsidRPr="005B0524">
        <w:rPr>
          <w:rFonts w:cstheme="minorHAnsi"/>
          <w:color w:val="000000"/>
        </w:rPr>
        <w:t>.</w:t>
      </w:r>
    </w:p>
    <w:p w14:paraId="3DA4ADB3" w14:textId="77777777" w:rsidR="00291167" w:rsidRPr="005B0524" w:rsidRDefault="00291167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71A8814B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5B0524">
        <w:rPr>
          <w:rFonts w:cstheme="minorHAnsi"/>
          <w:color w:val="000000"/>
        </w:rPr>
        <w:t xml:space="preserve">6. </w:t>
      </w:r>
      <w:r w:rsidRPr="005B0524">
        <w:rPr>
          <w:rFonts w:cstheme="minorHAnsi"/>
          <w:b/>
          <w:bCs/>
          <w:color w:val="000000"/>
        </w:rPr>
        <w:t>DIRITTI DI PROTEZIONE DEI DATI</w:t>
      </w:r>
    </w:p>
    <w:p w14:paraId="68750F35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1) In ogni momento Lei potrà esercitare i Suoi diritti nei confronti del Titolare del trattamento ai sensi</w:t>
      </w:r>
    </w:p>
    <w:p w14:paraId="6DD552EC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dell’art. 7 del D. Lgs. 196/2003 e degli artt. 15-23 del Regolamento UE 2016/679, ovvero i diritti di:</w:t>
      </w:r>
    </w:p>
    <w:p w14:paraId="2BDB0C71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i) accesso ai dati personali;</w:t>
      </w:r>
    </w:p>
    <w:p w14:paraId="0D790353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ii) rettifica degli stessi quando siano stati trascritti in modo errato;</w:t>
      </w:r>
    </w:p>
    <w:p w14:paraId="76814A6F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iii) aggiornamento e/o l’integrazione dei propri dati quando siano variati;</w:t>
      </w:r>
    </w:p>
    <w:p w14:paraId="591188DF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iv) richiesta al Titolare la trasformazione in forma anonima o il blocco;</w:t>
      </w:r>
    </w:p>
    <w:p w14:paraId="10BCB94B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v) richiesta al Titolare la cancellazione o l’oblio a seconda dei casi;</w:t>
      </w:r>
    </w:p>
    <w:p w14:paraId="331D2366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vi) richiesta al Titolare di eseguire una limitazione del trattamento (ad es. perché</w:t>
      </w:r>
    </w:p>
    <w:p w14:paraId="7FE3DFE2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alcuni dati ritenuti in eccesso rispetto alle finalità da espletare);</w:t>
      </w:r>
    </w:p>
    <w:p w14:paraId="6410ED84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vii) richiesta al Titolare della portabilità nel senso di trasferire i propri dati ad altro</w:t>
      </w:r>
    </w:p>
    <w:p w14:paraId="7874CA13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Titolare senza aggravi o spese a carico dell’interessato;</w:t>
      </w:r>
    </w:p>
    <w:p w14:paraId="33793509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viii) opporsi al trattamento per motivi legittimi;</w:t>
      </w:r>
    </w:p>
    <w:p w14:paraId="4BF4771B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ix) revocare il consenso in qualsiasi momento senza pregiudicare la liceità del</w:t>
      </w:r>
    </w:p>
    <w:p w14:paraId="7C8A22AB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trattamento basata sul consenso prestato prima della revoca;</w:t>
      </w:r>
    </w:p>
    <w:p w14:paraId="5A60EE7C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x) presentare formale reclamo al Garante Privacy.</w:t>
      </w:r>
    </w:p>
    <w:p w14:paraId="53A9E855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2) Per eventuali richieste o domande relative alle modalità di esercizio dei diritti, l’interessato (o in caso</w:t>
      </w:r>
    </w:p>
    <w:p w14:paraId="3842E430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di minori il genitore o tutore) può contattare il DPO del Titolare agli indirizzi specificati al punto 3.c</w:t>
      </w:r>
    </w:p>
    <w:p w14:paraId="7938E112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precedente</w:t>
      </w:r>
    </w:p>
    <w:p w14:paraId="161F755D" w14:textId="77777777" w:rsidR="00291167" w:rsidRPr="005B0524" w:rsidRDefault="00291167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4FE63425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5B0524">
        <w:rPr>
          <w:rFonts w:cstheme="minorHAnsi"/>
          <w:color w:val="000000"/>
        </w:rPr>
        <w:t xml:space="preserve">7. </w:t>
      </w:r>
      <w:r w:rsidRPr="005B0524">
        <w:rPr>
          <w:rFonts w:cstheme="minorHAnsi"/>
          <w:b/>
          <w:bCs/>
          <w:color w:val="000000"/>
        </w:rPr>
        <w:t>ACCESSO ALLE PIATTAFORME INFORMATICHE</w:t>
      </w:r>
    </w:p>
    <w:p w14:paraId="4D6B5498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1) L’accesso alle piattaforme informatiche FUTURA di supporto al PNRR Scuola è possibile o attraverso il sistema</w:t>
      </w:r>
    </w:p>
    <w:p w14:paraId="29992D4D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di identificazione digitale del Titolare, o attraverso un’auto-registrazione diretta alle piattaforme; a tal fine è</w:t>
      </w:r>
    </w:p>
    <w:p w14:paraId="746BB3E4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richiesta la compilazione di un form con dati personali e l’esplicito consenso al loro trattamento. Il mancato,</w:t>
      </w:r>
    </w:p>
    <w:p w14:paraId="62E1389F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parziale o inesatto conferimento di tali dati rende impossibile l’utilizzo dei servizi informatici richiesti.</w:t>
      </w:r>
    </w:p>
    <w:p w14:paraId="75462345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2) Ai bambini minori di 16 anni non è consentito aprire un account sulle piattaforme informatiche FUTURA se</w:t>
      </w:r>
    </w:p>
    <w:p w14:paraId="1EC40368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non accompagnato da consenso esplicito di un genitore o di un tutore legale del minore.</w:t>
      </w:r>
    </w:p>
    <w:p w14:paraId="60C371A4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 xml:space="preserve">3) </w:t>
      </w:r>
      <w:r w:rsidRPr="005B0524">
        <w:rPr>
          <w:rFonts w:cstheme="minorHAnsi"/>
          <w:i/>
          <w:iCs/>
          <w:color w:val="000000"/>
        </w:rPr>
        <w:t>Cookies</w:t>
      </w:r>
      <w:r w:rsidRPr="005B0524">
        <w:rPr>
          <w:rFonts w:cstheme="minorHAnsi"/>
          <w:color w:val="000000"/>
        </w:rPr>
        <w:t>. Un cookie è un piccolo file di testo che viene installato sul computer dell’utente, sul suo smartphone</w:t>
      </w:r>
    </w:p>
    <w:p w14:paraId="44EB77A5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o su altri dispositivi quando questi visita un sito internet. Il cookie aiuta i siti internet a riconoscere i dispositivi</w:t>
      </w:r>
    </w:p>
    <w:p w14:paraId="1859D155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nelle loro successive visite. Esistono altre tecnologie simili come i pixel tag, i web bug, i web storage e altri file</w:t>
      </w:r>
    </w:p>
    <w:p w14:paraId="48C05BEE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e tecnologie simili che hanno la stessa funzione dei cookies. In questo documento si utilizza il termine</w:t>
      </w:r>
    </w:p>
    <w:p w14:paraId="1693A031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"cookie" per descrivere tutte le tecnologie che raccolgono informazioni in questo modo. La tipologia dei</w:t>
      </w:r>
    </w:p>
    <w:p w14:paraId="38752C67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cookies sulle piattaforme informatiche FUTURA è utilizzata per gli scopi illustrati di seguito. L’utilizzo di tali</w:t>
      </w:r>
    </w:p>
    <w:p w14:paraId="02353287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cookies e lo svolgimento dei trattamenti ad essi connessi, non richiede, ai sensi della disciplina vigente, il suo</w:t>
      </w:r>
    </w:p>
    <w:p w14:paraId="4DE026FB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consenso. Tuttavia la policy di FUTURA prevede che Le venga chiesto un consenso esplicito all’installazione del</w:t>
      </w:r>
    </w:p>
    <w:p w14:paraId="2B443F08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cookie sul suo dispositivo.</w:t>
      </w:r>
    </w:p>
    <w:p w14:paraId="7432EA33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i/>
          <w:iCs/>
          <w:color w:val="000000"/>
        </w:rPr>
        <w:lastRenderedPageBreak/>
        <w:t>Cookies tecnici</w:t>
      </w:r>
      <w:r w:rsidRPr="005B0524">
        <w:rPr>
          <w:rFonts w:cstheme="minorHAnsi"/>
          <w:color w:val="000000"/>
        </w:rPr>
        <w:t>. Nel corso della Sua navigazione sulle pagine dei siti internet FUTURA, verrà installato sul Suo</w:t>
      </w:r>
    </w:p>
    <w:p w14:paraId="604F8DA1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dispositivo e, in particolare, nel browser di navigazione alcuni cookies, al fine di:</w:t>
      </w:r>
    </w:p>
    <w:p w14:paraId="66F930ED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- analizzare l’accesso, l’utilizzo ed il funzionamento del Servizio: utilizziamo queste informazioni per</w:t>
      </w:r>
    </w:p>
    <w:p w14:paraId="00D6F354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mantenere, gestire e migliorare continuamente il Servizio;</w:t>
      </w:r>
    </w:p>
    <w:p w14:paraId="5141A153" w14:textId="77777777" w:rsidR="00291167" w:rsidRPr="005B0524" w:rsidRDefault="00291167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5DD6D5C0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- gestire alcune funzionalità del Servizio, in linea con le Sue scelte: quando continua ad utilizzare o si</w:t>
      </w:r>
    </w:p>
    <w:p w14:paraId="15D321EF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riconnette al Servizio, potremo per esempio ricordare il nome utente, l’ultima pagina letta, o come</w:t>
      </w:r>
    </w:p>
    <w:p w14:paraId="5FC998FA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sono stati personalizzati i nostri Servizi;</w:t>
      </w:r>
    </w:p>
    <w:p w14:paraId="53FE8FC7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- memorizzare la Sua scelta relativa al consenso all'installazione di cookies.</w:t>
      </w:r>
    </w:p>
    <w:p w14:paraId="67DEA0C7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i/>
          <w:iCs/>
          <w:color w:val="000000"/>
        </w:rPr>
        <w:t>Cookies analitici o statistici</w:t>
      </w:r>
      <w:r w:rsidRPr="005B0524">
        <w:rPr>
          <w:rFonts w:cstheme="minorHAnsi"/>
          <w:color w:val="000000"/>
        </w:rPr>
        <w:t>. Sono cookies necessari per acquisire informazioni statistiche in forma</w:t>
      </w:r>
    </w:p>
    <w:p w14:paraId="62CAEA2D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anonima e aggregata, relative alla sua navigazione sulle pagine dei Siti FUTURA.</w:t>
      </w:r>
    </w:p>
    <w:p w14:paraId="1D86B22B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Si tratta, in particolare, dei cookie relativi ai servizi di analisi statistica Google Analytics</w:t>
      </w:r>
    </w:p>
    <w:p w14:paraId="536DCBB9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(</w:t>
      </w:r>
      <w:proofErr w:type="gramStart"/>
      <w:r w:rsidRPr="005B0524">
        <w:rPr>
          <w:rFonts w:cstheme="minorHAnsi"/>
          <w:color w:val="0000FF"/>
        </w:rPr>
        <w:t xml:space="preserve">https://support.google.com/analytics/answer/2763052?hl=it </w:t>
      </w:r>
      <w:r w:rsidRPr="005B0524">
        <w:rPr>
          <w:rFonts w:cstheme="minorHAnsi"/>
          <w:color w:val="000000"/>
        </w:rPr>
        <w:t>)</w:t>
      </w:r>
      <w:proofErr w:type="gramEnd"/>
    </w:p>
    <w:p w14:paraId="362D6993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4) Preferenze del browser. I più diffusi browser consentono di gestire le preferenze relative ai cookies. È possibile</w:t>
      </w:r>
    </w:p>
    <w:p w14:paraId="0737FF6D" w14:textId="77777777" w:rsidR="001B387D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impostare il proprio browser per rifiutare i cookies o per cancellarne solo alcuni. Allo stesso modo in cui si</w:t>
      </w:r>
    </w:p>
    <w:p w14:paraId="0A4EB5F8" w14:textId="77777777" w:rsidR="00D50643" w:rsidRPr="005B0524" w:rsidRDefault="001B387D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B0524">
        <w:rPr>
          <w:rFonts w:cstheme="minorHAnsi"/>
          <w:color w:val="000000"/>
        </w:rPr>
        <w:t>disabilita l’utilizzo dei cookie, si possono disabilitare le altre tecnologie similari.</w:t>
      </w:r>
    </w:p>
    <w:p w14:paraId="08A79582" w14:textId="77777777" w:rsidR="0025320C" w:rsidRPr="005B0524" w:rsidRDefault="00D50643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5B0524">
        <w:rPr>
          <w:rFonts w:cstheme="minorHAnsi"/>
          <w:b/>
          <w:bCs/>
          <w:color w:val="000000"/>
        </w:rPr>
        <w:t xml:space="preserve">                                                                                                    </w:t>
      </w:r>
    </w:p>
    <w:p w14:paraId="201F485D" w14:textId="77777777" w:rsidR="0025320C" w:rsidRPr="005B0524" w:rsidRDefault="0025320C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14:paraId="6B27CABC" w14:textId="77777777" w:rsidR="0025320C" w:rsidRPr="005B0524" w:rsidRDefault="0025320C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14:paraId="70997BEA" w14:textId="77777777" w:rsidR="0003404A" w:rsidRPr="005B0524" w:rsidRDefault="00D50643" w:rsidP="00EE2A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5B0524">
        <w:rPr>
          <w:rFonts w:cstheme="minorHAnsi"/>
          <w:b/>
          <w:bCs/>
          <w:color w:val="000000"/>
        </w:rPr>
        <w:t xml:space="preserve">   </w:t>
      </w:r>
      <w:r w:rsidR="00431DB1" w:rsidRPr="005B0524">
        <w:rPr>
          <w:rFonts w:cstheme="minorHAnsi"/>
          <w:b/>
          <w:bCs/>
          <w:color w:val="000000"/>
        </w:rPr>
        <w:t>Firma</w:t>
      </w:r>
      <w:r w:rsidR="0003404A" w:rsidRPr="005B0524">
        <w:rPr>
          <w:rFonts w:cstheme="minorHAnsi"/>
        </w:rPr>
        <w:t xml:space="preserve">                </w:t>
      </w:r>
      <w:r w:rsidR="00431DB1" w:rsidRPr="005B0524">
        <w:rPr>
          <w:rFonts w:cstheme="minorHAnsi"/>
        </w:rPr>
        <w:t xml:space="preserve">                          </w:t>
      </w:r>
    </w:p>
    <w:sectPr w:rsidR="0003404A" w:rsidRPr="005B0524" w:rsidSect="0049104B"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Sans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05A91"/>
    <w:multiLevelType w:val="hybridMultilevel"/>
    <w:tmpl w:val="780E3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D214E"/>
    <w:multiLevelType w:val="hybridMultilevel"/>
    <w:tmpl w:val="D9449B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087471"/>
    <w:multiLevelType w:val="hybridMultilevel"/>
    <w:tmpl w:val="BA40AC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B05A51"/>
    <w:multiLevelType w:val="hybridMultilevel"/>
    <w:tmpl w:val="C5A830F4"/>
    <w:lvl w:ilvl="0" w:tplc="6A8CEEC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9545143">
    <w:abstractNumId w:val="1"/>
  </w:num>
  <w:num w:numId="2" w16cid:durableId="1116216553">
    <w:abstractNumId w:val="2"/>
  </w:num>
  <w:num w:numId="3" w16cid:durableId="384454661">
    <w:abstractNumId w:val="0"/>
  </w:num>
  <w:num w:numId="4" w16cid:durableId="10624826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D5A"/>
    <w:rsid w:val="00012C2D"/>
    <w:rsid w:val="0003404A"/>
    <w:rsid w:val="00046DA6"/>
    <w:rsid w:val="000471A1"/>
    <w:rsid w:val="000549A5"/>
    <w:rsid w:val="000616FD"/>
    <w:rsid w:val="000671EC"/>
    <w:rsid w:val="00095739"/>
    <w:rsid w:val="000B6F45"/>
    <w:rsid w:val="000D1B1C"/>
    <w:rsid w:val="000F38CF"/>
    <w:rsid w:val="0010367A"/>
    <w:rsid w:val="00107D55"/>
    <w:rsid w:val="00111DA6"/>
    <w:rsid w:val="00114381"/>
    <w:rsid w:val="00121B45"/>
    <w:rsid w:val="0012529D"/>
    <w:rsid w:val="00126222"/>
    <w:rsid w:val="001265D2"/>
    <w:rsid w:val="001336C0"/>
    <w:rsid w:val="00152E80"/>
    <w:rsid w:val="00153829"/>
    <w:rsid w:val="00166E6F"/>
    <w:rsid w:val="00182084"/>
    <w:rsid w:val="00187085"/>
    <w:rsid w:val="001A31DE"/>
    <w:rsid w:val="001A59C1"/>
    <w:rsid w:val="001B2262"/>
    <w:rsid w:val="001B387D"/>
    <w:rsid w:val="001B66D1"/>
    <w:rsid w:val="001E575E"/>
    <w:rsid w:val="001F1B9E"/>
    <w:rsid w:val="00222293"/>
    <w:rsid w:val="00223AC8"/>
    <w:rsid w:val="00247D41"/>
    <w:rsid w:val="0025320C"/>
    <w:rsid w:val="00262909"/>
    <w:rsid w:val="00271BEE"/>
    <w:rsid w:val="00284BE5"/>
    <w:rsid w:val="00291167"/>
    <w:rsid w:val="0029371C"/>
    <w:rsid w:val="00297A21"/>
    <w:rsid w:val="002B29FB"/>
    <w:rsid w:val="002B7DE0"/>
    <w:rsid w:val="002C35AD"/>
    <w:rsid w:val="002D0D38"/>
    <w:rsid w:val="002D311A"/>
    <w:rsid w:val="002F52A9"/>
    <w:rsid w:val="002F5A00"/>
    <w:rsid w:val="00307E3B"/>
    <w:rsid w:val="003143CB"/>
    <w:rsid w:val="00336F10"/>
    <w:rsid w:val="003631A4"/>
    <w:rsid w:val="00371D3D"/>
    <w:rsid w:val="00390388"/>
    <w:rsid w:val="003E6BDB"/>
    <w:rsid w:val="00403576"/>
    <w:rsid w:val="00410944"/>
    <w:rsid w:val="00431DB1"/>
    <w:rsid w:val="004345D2"/>
    <w:rsid w:val="004401EA"/>
    <w:rsid w:val="00444BC0"/>
    <w:rsid w:val="00465A64"/>
    <w:rsid w:val="00473482"/>
    <w:rsid w:val="0049104B"/>
    <w:rsid w:val="00493A35"/>
    <w:rsid w:val="004A36C6"/>
    <w:rsid w:val="004B45D1"/>
    <w:rsid w:val="004F7F2B"/>
    <w:rsid w:val="005074E3"/>
    <w:rsid w:val="00512810"/>
    <w:rsid w:val="00526DDF"/>
    <w:rsid w:val="005341C1"/>
    <w:rsid w:val="005377BD"/>
    <w:rsid w:val="00540769"/>
    <w:rsid w:val="00555352"/>
    <w:rsid w:val="00566973"/>
    <w:rsid w:val="00567735"/>
    <w:rsid w:val="00583CA4"/>
    <w:rsid w:val="005A03EC"/>
    <w:rsid w:val="005A30AA"/>
    <w:rsid w:val="005A6A99"/>
    <w:rsid w:val="005B0524"/>
    <w:rsid w:val="005B1912"/>
    <w:rsid w:val="005B4CC8"/>
    <w:rsid w:val="005B4F29"/>
    <w:rsid w:val="005E330B"/>
    <w:rsid w:val="006062AD"/>
    <w:rsid w:val="00614B7F"/>
    <w:rsid w:val="00622817"/>
    <w:rsid w:val="006262AC"/>
    <w:rsid w:val="00671489"/>
    <w:rsid w:val="0069630A"/>
    <w:rsid w:val="0069665F"/>
    <w:rsid w:val="006A68C7"/>
    <w:rsid w:val="006C2C71"/>
    <w:rsid w:val="006E0C09"/>
    <w:rsid w:val="006E0E9D"/>
    <w:rsid w:val="006F197F"/>
    <w:rsid w:val="00704E12"/>
    <w:rsid w:val="007104B2"/>
    <w:rsid w:val="00720144"/>
    <w:rsid w:val="00720E8B"/>
    <w:rsid w:val="007222F0"/>
    <w:rsid w:val="00726DA4"/>
    <w:rsid w:val="00752272"/>
    <w:rsid w:val="00757069"/>
    <w:rsid w:val="0078129A"/>
    <w:rsid w:val="007833BA"/>
    <w:rsid w:val="007B5AD3"/>
    <w:rsid w:val="007F47B3"/>
    <w:rsid w:val="008225E1"/>
    <w:rsid w:val="008518CD"/>
    <w:rsid w:val="00876F68"/>
    <w:rsid w:val="008958B1"/>
    <w:rsid w:val="008C0FE4"/>
    <w:rsid w:val="008C1022"/>
    <w:rsid w:val="008F7C45"/>
    <w:rsid w:val="00901003"/>
    <w:rsid w:val="0091250E"/>
    <w:rsid w:val="009134D3"/>
    <w:rsid w:val="00920393"/>
    <w:rsid w:val="0092463C"/>
    <w:rsid w:val="00927CE2"/>
    <w:rsid w:val="00963AA9"/>
    <w:rsid w:val="00966956"/>
    <w:rsid w:val="00992639"/>
    <w:rsid w:val="00993FFA"/>
    <w:rsid w:val="009A0F59"/>
    <w:rsid w:val="009C0C0A"/>
    <w:rsid w:val="009D46FB"/>
    <w:rsid w:val="009E423B"/>
    <w:rsid w:val="009F445C"/>
    <w:rsid w:val="009F4D0D"/>
    <w:rsid w:val="00A005DF"/>
    <w:rsid w:val="00A2480C"/>
    <w:rsid w:val="00A56694"/>
    <w:rsid w:val="00A74709"/>
    <w:rsid w:val="00A82304"/>
    <w:rsid w:val="00A90324"/>
    <w:rsid w:val="00AF3D12"/>
    <w:rsid w:val="00B22D5A"/>
    <w:rsid w:val="00B97F93"/>
    <w:rsid w:val="00BB747E"/>
    <w:rsid w:val="00BC1084"/>
    <w:rsid w:val="00BC51A1"/>
    <w:rsid w:val="00BD04CE"/>
    <w:rsid w:val="00BE31E0"/>
    <w:rsid w:val="00BE5E73"/>
    <w:rsid w:val="00C357D6"/>
    <w:rsid w:val="00CA675F"/>
    <w:rsid w:val="00CC6A02"/>
    <w:rsid w:val="00CD6E7D"/>
    <w:rsid w:val="00CF616A"/>
    <w:rsid w:val="00D02718"/>
    <w:rsid w:val="00D055C7"/>
    <w:rsid w:val="00D20811"/>
    <w:rsid w:val="00D420A4"/>
    <w:rsid w:val="00D46DEE"/>
    <w:rsid w:val="00D50643"/>
    <w:rsid w:val="00D51982"/>
    <w:rsid w:val="00DB1BA3"/>
    <w:rsid w:val="00DB3D9E"/>
    <w:rsid w:val="00DB3F61"/>
    <w:rsid w:val="00DB483A"/>
    <w:rsid w:val="00DB65C3"/>
    <w:rsid w:val="00DC5C9B"/>
    <w:rsid w:val="00DD21FA"/>
    <w:rsid w:val="00DF0128"/>
    <w:rsid w:val="00DF5343"/>
    <w:rsid w:val="00E1147C"/>
    <w:rsid w:val="00E127A5"/>
    <w:rsid w:val="00E670B4"/>
    <w:rsid w:val="00EA6474"/>
    <w:rsid w:val="00ED4BA6"/>
    <w:rsid w:val="00EE2A56"/>
    <w:rsid w:val="00EE6D34"/>
    <w:rsid w:val="00EF24F4"/>
    <w:rsid w:val="00F07DE4"/>
    <w:rsid w:val="00F14D0C"/>
    <w:rsid w:val="00F16A7D"/>
    <w:rsid w:val="00F41716"/>
    <w:rsid w:val="00F517E7"/>
    <w:rsid w:val="00F7600B"/>
    <w:rsid w:val="00F826A3"/>
    <w:rsid w:val="00F84C1E"/>
    <w:rsid w:val="00F9612A"/>
    <w:rsid w:val="00FB46AC"/>
    <w:rsid w:val="00FC262D"/>
    <w:rsid w:val="00FD6006"/>
    <w:rsid w:val="00FE74B7"/>
    <w:rsid w:val="00FF0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6E6B8"/>
  <w15:chartTrackingRefBased/>
  <w15:docId w15:val="{8A3DEC26-77CA-4796-8D73-BC26B3BB8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104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idipagina">
    <w:name w:val="footer"/>
    <w:basedOn w:val="Normale"/>
    <w:link w:val="PidipaginaCarattere"/>
    <w:rsid w:val="005B4CC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5B4CC8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rsid w:val="00DD21F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911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0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ic827004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cbgenovese.edu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ic827004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hyperlink" Target="mailto:MEIC827004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ic827004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1967</Words>
  <Characters>11213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Francesca Canale</cp:lastModifiedBy>
  <cp:revision>5</cp:revision>
  <dcterms:created xsi:type="dcterms:W3CDTF">2024-12-07T08:58:00Z</dcterms:created>
  <dcterms:modified xsi:type="dcterms:W3CDTF">2026-09-15T09:10:00Z</dcterms:modified>
</cp:coreProperties>
</file>