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BDBCC" w14:textId="77777777" w:rsidR="001C090E" w:rsidRPr="001C090E" w:rsidRDefault="001C090E" w:rsidP="001C090E">
      <w:pPr>
        <w:autoSpaceDE w:val="0"/>
        <w:autoSpaceDN w:val="0"/>
        <w:adjustRightInd w:val="0"/>
        <w:spacing w:after="0" w:line="240" w:lineRule="auto"/>
        <w:rPr>
          <w:rFonts w:ascii="Berlin Sans FB Demi" w:hAnsi="Berlin Sans FB Demi" w:cs="Berlin Sans FB Demi"/>
          <w:color w:val="000000"/>
          <w:kern w:val="0"/>
          <w:sz w:val="40"/>
          <w:szCs w:val="40"/>
        </w:rPr>
      </w:pPr>
      <w:r w:rsidRPr="001C090E">
        <w:rPr>
          <w:rFonts w:ascii="Berlin Sans FB Demi" w:hAnsi="Berlin Sans FB Demi" w:cs="Berlin Sans FB Demi"/>
          <w:b/>
          <w:bCs/>
          <w:color w:val="001F5F"/>
          <w:kern w:val="0"/>
          <w:sz w:val="40"/>
          <w:szCs w:val="40"/>
        </w:rPr>
        <w:t xml:space="preserve">EDUCAZIONE MUSICALE </w:t>
      </w:r>
    </w:p>
    <w:tbl>
      <w:tblPr>
        <w:tblpPr w:leftFromText="141" w:rightFromText="141" w:vertAnchor="page" w:horzAnchor="margin" w:tblpY="3106"/>
        <w:tblW w:w="9783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261"/>
        <w:gridCol w:w="3261"/>
      </w:tblGrid>
      <w:tr w:rsidR="001C090E" w14:paraId="0F79A234" w14:textId="77777777" w:rsidTr="001C090E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326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5A9146" w14:textId="77777777" w:rsidR="001C090E" w:rsidRDefault="001C090E" w:rsidP="001C090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Nuclei </w:t>
            </w:r>
          </w:p>
          <w:p w14:paraId="2983F00A" w14:textId="77777777" w:rsidR="001C090E" w:rsidRDefault="001C090E" w:rsidP="001C090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Tematici </w:t>
            </w:r>
          </w:p>
        </w:tc>
        <w:tc>
          <w:tcPr>
            <w:tcW w:w="32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9C7FA8" w14:textId="77777777" w:rsidR="001C090E" w:rsidRDefault="001C090E" w:rsidP="001C090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Competenze </w:t>
            </w:r>
          </w:p>
        </w:tc>
        <w:tc>
          <w:tcPr>
            <w:tcW w:w="326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FDA2993" w14:textId="77777777" w:rsidR="001C090E" w:rsidRDefault="001C090E" w:rsidP="001C090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Obiettivi di apprendimento </w:t>
            </w:r>
          </w:p>
        </w:tc>
      </w:tr>
      <w:tr w:rsidR="001C090E" w14:paraId="37A6AA7B" w14:textId="77777777" w:rsidTr="001C090E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326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8506867" w14:textId="77777777" w:rsidR="001C090E" w:rsidRDefault="001C090E" w:rsidP="001C090E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Ascoltare e analizzare </w:t>
            </w:r>
          </w:p>
        </w:tc>
        <w:tc>
          <w:tcPr>
            <w:tcW w:w="32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C20425" w14:textId="77777777" w:rsidR="001C090E" w:rsidRDefault="001C090E" w:rsidP="001C090E">
            <w:pPr>
              <w:pStyle w:val="Default"/>
              <w:rPr>
                <w:sz w:val="18"/>
                <w:szCs w:val="18"/>
              </w:rPr>
            </w:pPr>
            <w:r>
              <w:rPr>
                <w:rFonts w:ascii="Constantia" w:hAnsi="Constantia" w:cs="Constantia"/>
                <w:sz w:val="18"/>
                <w:szCs w:val="18"/>
              </w:rPr>
              <w:t xml:space="preserve">L’alunno comprende e valuta eventi, materiali, opere musicali riconoscendone i significati, anche in relazione alla propria esperienza musicale e ai diversi contesti storico-culturali </w:t>
            </w:r>
          </w:p>
        </w:tc>
        <w:tc>
          <w:tcPr>
            <w:tcW w:w="326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25D947" w14:textId="77777777" w:rsidR="001C090E" w:rsidRDefault="001C090E" w:rsidP="001C090E">
            <w:pPr>
              <w:pStyle w:val="Default"/>
              <w:rPr>
                <w:sz w:val="18"/>
                <w:szCs w:val="18"/>
              </w:rPr>
            </w:pPr>
            <w:r>
              <w:rPr>
                <w:rFonts w:ascii="Constantia" w:hAnsi="Constantia" w:cs="Constantia"/>
                <w:sz w:val="18"/>
                <w:szCs w:val="18"/>
              </w:rPr>
              <w:t xml:space="preserve">Riconoscere e classificare anche stilisticamente i più importanti elementi costitutivi del linguaggio musicale </w:t>
            </w:r>
          </w:p>
          <w:p w14:paraId="040D70D5" w14:textId="77777777" w:rsidR="001C090E" w:rsidRDefault="001C090E" w:rsidP="001C090E">
            <w:pPr>
              <w:pStyle w:val="Default"/>
              <w:rPr>
                <w:rFonts w:ascii="Constantia" w:hAnsi="Constantia" w:cs="Constantia"/>
                <w:sz w:val="18"/>
                <w:szCs w:val="18"/>
              </w:rPr>
            </w:pPr>
            <w:r>
              <w:rPr>
                <w:rFonts w:ascii="Constantia" w:hAnsi="Constantia" w:cs="Constantia"/>
                <w:sz w:val="18"/>
                <w:szCs w:val="18"/>
              </w:rPr>
              <w:t xml:space="preserve">Valutare gli aspetti funzionali ed </w:t>
            </w:r>
          </w:p>
          <w:p w14:paraId="12AE4E68" w14:textId="77777777" w:rsidR="001C090E" w:rsidRDefault="001C090E" w:rsidP="001C090E">
            <w:pPr>
              <w:pStyle w:val="Default"/>
              <w:rPr>
                <w:rFonts w:ascii="Constantia" w:hAnsi="Constantia" w:cs="Constantia"/>
                <w:sz w:val="18"/>
                <w:szCs w:val="18"/>
              </w:rPr>
            </w:pPr>
            <w:r>
              <w:rPr>
                <w:rFonts w:ascii="Constantia" w:hAnsi="Constantia" w:cs="Constantia"/>
                <w:sz w:val="18"/>
                <w:szCs w:val="18"/>
              </w:rPr>
              <w:t xml:space="preserve">estetici in un brano </w:t>
            </w:r>
          </w:p>
          <w:p w14:paraId="4402BA02" w14:textId="77777777" w:rsidR="001C090E" w:rsidRDefault="001C090E" w:rsidP="001C090E">
            <w:pPr>
              <w:pStyle w:val="Default"/>
              <w:rPr>
                <w:sz w:val="18"/>
                <w:szCs w:val="18"/>
              </w:rPr>
            </w:pPr>
            <w:r>
              <w:rPr>
                <w:rFonts w:ascii="Constantia" w:hAnsi="Constantia" w:cs="Constantia"/>
                <w:sz w:val="18"/>
                <w:szCs w:val="18"/>
              </w:rPr>
              <w:t xml:space="preserve">Decodificare e utilizzare la notazione tradizionale e altri sistemi di scrittura </w:t>
            </w:r>
          </w:p>
        </w:tc>
      </w:tr>
      <w:tr w:rsidR="001C090E" w14:paraId="3F8F12C2" w14:textId="77777777" w:rsidTr="001C090E">
        <w:tblPrEx>
          <w:tblCellMar>
            <w:top w:w="0" w:type="dxa"/>
            <w:bottom w:w="0" w:type="dxa"/>
          </w:tblCellMar>
        </w:tblPrEx>
        <w:trPr>
          <w:trHeight w:val="1190"/>
        </w:trPr>
        <w:tc>
          <w:tcPr>
            <w:tcW w:w="326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FE6FCAA" w14:textId="77777777" w:rsidR="001C090E" w:rsidRDefault="001C090E" w:rsidP="001C090E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Esprimersi </w:t>
            </w:r>
          </w:p>
          <w:p w14:paraId="2B77C047" w14:textId="77777777" w:rsidR="001C090E" w:rsidRDefault="001C090E" w:rsidP="001C090E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vocalmente </w:t>
            </w:r>
          </w:p>
        </w:tc>
        <w:tc>
          <w:tcPr>
            <w:tcW w:w="32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183850" w14:textId="77777777" w:rsidR="001C090E" w:rsidRDefault="001C090E" w:rsidP="001C090E">
            <w:pPr>
              <w:pStyle w:val="Default"/>
              <w:rPr>
                <w:sz w:val="18"/>
                <w:szCs w:val="18"/>
              </w:rPr>
            </w:pPr>
            <w:r>
              <w:rPr>
                <w:rFonts w:ascii="Constantia" w:hAnsi="Constantia" w:cs="Constantia"/>
                <w:sz w:val="18"/>
                <w:szCs w:val="18"/>
              </w:rPr>
              <w:t xml:space="preserve">L’alunno esegue brani corali e strumentali curando intonazione, espressività e interpretazione </w:t>
            </w:r>
          </w:p>
        </w:tc>
        <w:tc>
          <w:tcPr>
            <w:tcW w:w="326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8352AB5" w14:textId="77777777" w:rsidR="001C090E" w:rsidRDefault="001C090E" w:rsidP="001C090E">
            <w:pPr>
              <w:pStyle w:val="Default"/>
              <w:rPr>
                <w:sz w:val="18"/>
                <w:szCs w:val="18"/>
              </w:rPr>
            </w:pPr>
            <w:r>
              <w:rPr>
                <w:rFonts w:ascii="Constantia" w:hAnsi="Constantia" w:cs="Constantia"/>
                <w:sz w:val="18"/>
                <w:szCs w:val="18"/>
              </w:rPr>
              <w:t xml:space="preserve">Eseguire in modo espressivo, collettivamente e individualmente, brani vocali e strumentali di diversi generi e stili, anche avvalendosi di strumentazioni elettronici </w:t>
            </w:r>
          </w:p>
          <w:p w14:paraId="6AB42CD4" w14:textId="77777777" w:rsidR="001C090E" w:rsidRDefault="001C090E" w:rsidP="001C090E">
            <w:pPr>
              <w:pStyle w:val="Default"/>
              <w:rPr>
                <w:sz w:val="18"/>
                <w:szCs w:val="18"/>
              </w:rPr>
            </w:pPr>
            <w:r>
              <w:rPr>
                <w:rFonts w:ascii="Constantia" w:hAnsi="Constantia" w:cs="Constantia"/>
                <w:sz w:val="18"/>
                <w:szCs w:val="18"/>
              </w:rPr>
              <w:t xml:space="preserve">Riprodurre suoni, ritmi e rumori con il corpo e con la voce </w:t>
            </w:r>
          </w:p>
          <w:p w14:paraId="1D28C15F" w14:textId="77777777" w:rsidR="001C090E" w:rsidRDefault="001C090E" w:rsidP="001C090E">
            <w:pPr>
              <w:pStyle w:val="Default"/>
              <w:rPr>
                <w:sz w:val="18"/>
                <w:szCs w:val="18"/>
              </w:rPr>
            </w:pPr>
            <w:r>
              <w:rPr>
                <w:rFonts w:ascii="Constantia" w:hAnsi="Constantia" w:cs="Constantia"/>
                <w:sz w:val="18"/>
                <w:szCs w:val="18"/>
              </w:rPr>
              <w:t xml:space="preserve">Improvvisare, rielaborare, comporre brani musicali vocali e strumentali, utilizzando sia strutture aperte, sia semplici schemi ritmico-melodici </w:t>
            </w:r>
          </w:p>
        </w:tc>
      </w:tr>
      <w:tr w:rsidR="001C090E" w14:paraId="02A04941" w14:textId="77777777" w:rsidTr="001C090E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326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CF6D9F" w14:textId="77777777" w:rsidR="001C090E" w:rsidRDefault="001C090E" w:rsidP="001C090E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Usare semplici </w:t>
            </w:r>
          </w:p>
          <w:p w14:paraId="26AD621A" w14:textId="77777777" w:rsidR="001C090E" w:rsidRDefault="001C090E" w:rsidP="001C090E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strumenti </w:t>
            </w:r>
          </w:p>
        </w:tc>
        <w:tc>
          <w:tcPr>
            <w:tcW w:w="32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99444D" w14:textId="77777777" w:rsidR="001C090E" w:rsidRDefault="001C090E" w:rsidP="001C090E">
            <w:pPr>
              <w:pStyle w:val="Default"/>
              <w:rPr>
                <w:sz w:val="18"/>
                <w:szCs w:val="18"/>
              </w:rPr>
            </w:pPr>
            <w:r>
              <w:rPr>
                <w:rFonts w:ascii="Constantia" w:hAnsi="Constantia" w:cs="Constantia"/>
                <w:sz w:val="18"/>
                <w:szCs w:val="18"/>
              </w:rPr>
              <w:t xml:space="preserve">L’alunno usa diversi sistemi di notazione funzionali alla lettura, all’analisi e alla produzione di brani musicali </w:t>
            </w:r>
          </w:p>
          <w:p w14:paraId="66DE3B67" w14:textId="77777777" w:rsidR="001C090E" w:rsidRDefault="001C090E" w:rsidP="001C090E">
            <w:pPr>
              <w:pStyle w:val="Default"/>
              <w:rPr>
                <w:sz w:val="18"/>
                <w:szCs w:val="18"/>
              </w:rPr>
            </w:pPr>
            <w:r>
              <w:rPr>
                <w:rFonts w:ascii="Constantia" w:hAnsi="Constantia" w:cs="Constantia"/>
                <w:sz w:val="18"/>
                <w:szCs w:val="18"/>
              </w:rPr>
              <w:t xml:space="preserve">È in grado di ideare e realizzare, anche attraverso l’improvvisazione o partecipando a processi di elaborazione collettiva, messaggi musicali e multimediali </w:t>
            </w:r>
          </w:p>
        </w:tc>
        <w:tc>
          <w:tcPr>
            <w:tcW w:w="326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699BACD" w14:textId="77777777" w:rsidR="001C090E" w:rsidRDefault="001C090E" w:rsidP="001C090E">
            <w:pPr>
              <w:pStyle w:val="Default"/>
              <w:rPr>
                <w:sz w:val="18"/>
                <w:szCs w:val="18"/>
              </w:rPr>
            </w:pPr>
            <w:r>
              <w:rPr>
                <w:rFonts w:ascii="Constantia" w:hAnsi="Constantia" w:cs="Constantia"/>
                <w:sz w:val="18"/>
                <w:szCs w:val="18"/>
              </w:rPr>
              <w:t xml:space="preserve">Eseguire in modo espressivo semplici brani vocali e strumentali di diversi generi e stili </w:t>
            </w:r>
          </w:p>
        </w:tc>
      </w:tr>
    </w:tbl>
    <w:p w14:paraId="3F8414C4" w14:textId="4DFC0E21" w:rsidR="001D2F0A" w:rsidRDefault="001C090E" w:rsidP="001C090E">
      <w:r w:rsidRPr="001C090E">
        <w:rPr>
          <w:rFonts w:ascii="Berlin Sans FB Demi" w:hAnsi="Berlin Sans FB Demi" w:cs="Berlin Sans FB Demi"/>
          <w:b/>
          <w:bCs/>
          <w:color w:val="001F5F"/>
          <w:kern w:val="0"/>
          <w:sz w:val="32"/>
          <w:szCs w:val="32"/>
        </w:rPr>
        <w:t>CLASSI III</w:t>
      </w:r>
    </w:p>
    <w:sectPr w:rsidR="001D2F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0A"/>
    <w:rsid w:val="001C090E"/>
    <w:rsid w:val="001D2F0A"/>
    <w:rsid w:val="0022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79D71-1C93-47FD-861B-DBDE7E87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C090E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Milone</dc:creator>
  <cp:keywords/>
  <dc:description/>
  <cp:lastModifiedBy>Mariangela Milone</cp:lastModifiedBy>
  <cp:revision>2</cp:revision>
  <dcterms:created xsi:type="dcterms:W3CDTF">2024-10-09T16:42:00Z</dcterms:created>
  <dcterms:modified xsi:type="dcterms:W3CDTF">2024-10-09T16:42:00Z</dcterms:modified>
</cp:coreProperties>
</file>